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61" w:rsidRDefault="00145D61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41D0" w:rsidRDefault="00F21077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145D61">
        <w:rPr>
          <w:rFonts w:ascii="Arial" w:hAnsi="Arial" w:cs="Arial"/>
          <w:b/>
          <w:sz w:val="32"/>
          <w:szCs w:val="32"/>
        </w:rPr>
        <w:t>.12.2017г. №</w:t>
      </w:r>
      <w:r w:rsidR="00D27C76" w:rsidRPr="00D27C76">
        <w:rPr>
          <w:rFonts w:ascii="Arial" w:hAnsi="Arial" w:cs="Arial"/>
          <w:b/>
          <w:sz w:val="32"/>
          <w:szCs w:val="32"/>
        </w:rPr>
        <w:t>70</w:t>
      </w:r>
      <w:r w:rsidR="00E541D0" w:rsidRPr="00D27C76">
        <w:rPr>
          <w:rFonts w:ascii="Arial" w:hAnsi="Arial" w:cs="Arial"/>
          <w:b/>
          <w:sz w:val="32"/>
          <w:szCs w:val="32"/>
        </w:rPr>
        <w:t>-</w:t>
      </w:r>
      <w:r w:rsidR="00E541D0">
        <w:rPr>
          <w:rFonts w:ascii="Arial" w:hAnsi="Arial" w:cs="Arial"/>
          <w:b/>
          <w:sz w:val="32"/>
          <w:szCs w:val="32"/>
        </w:rPr>
        <w:t>п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21077">
        <w:rPr>
          <w:rFonts w:ascii="Arial" w:hAnsi="Arial" w:cs="Arial"/>
          <w:b/>
          <w:sz w:val="32"/>
          <w:szCs w:val="32"/>
        </w:rPr>
        <w:t>Б</w:t>
      </w:r>
      <w:r w:rsidR="00671141">
        <w:rPr>
          <w:rFonts w:ascii="Arial" w:hAnsi="Arial" w:cs="Arial"/>
          <w:b/>
          <w:sz w:val="32"/>
          <w:szCs w:val="32"/>
        </w:rPr>
        <w:t xml:space="preserve"> </w:t>
      </w:r>
      <w:r w:rsidR="00F21077">
        <w:rPr>
          <w:rFonts w:ascii="Arial" w:hAnsi="Arial" w:cs="Arial"/>
          <w:b/>
          <w:sz w:val="32"/>
          <w:szCs w:val="32"/>
        </w:rPr>
        <w:t>УТВЕРЖДЕНИИ ПЛАНА ФИНАНСОВО-ХОЗЯЙСТВЕННОЙ</w:t>
      </w:r>
      <w:r w:rsidR="00D27C76">
        <w:rPr>
          <w:rFonts w:ascii="Arial" w:hAnsi="Arial" w:cs="Arial"/>
          <w:b/>
          <w:sz w:val="32"/>
          <w:szCs w:val="32"/>
        </w:rPr>
        <w:t xml:space="preserve"> </w:t>
      </w:r>
      <w:r w:rsidR="008B2D43">
        <w:rPr>
          <w:rFonts w:ascii="Arial" w:hAnsi="Arial" w:cs="Arial"/>
          <w:b/>
          <w:sz w:val="32"/>
          <w:szCs w:val="32"/>
        </w:rPr>
        <w:t xml:space="preserve">ДЕЯТЕЛЬНОСТИ МУНИЦИПАЛЬНОГО БЮДЖЕТНОГО УЧРЕЖДЕНИЯ КУЛЬТУРЫ «ИНФОРМАЦИОННО-КУЛЬТУРНЫЙ ЦЕНТР» </w:t>
      </w:r>
      <w:r w:rsidR="00145D61">
        <w:rPr>
          <w:rFonts w:ascii="Arial" w:hAnsi="Arial" w:cs="Arial"/>
          <w:b/>
          <w:sz w:val="32"/>
          <w:szCs w:val="32"/>
        </w:rPr>
        <w:t>АДМИНИСТРАЦИИ МУНИЦИПА</w:t>
      </w:r>
      <w:r w:rsidR="008B2D43">
        <w:rPr>
          <w:rFonts w:ascii="Arial" w:hAnsi="Arial" w:cs="Arial"/>
          <w:b/>
          <w:sz w:val="32"/>
          <w:szCs w:val="32"/>
        </w:rPr>
        <w:t xml:space="preserve">ЛЬНОГО ОБРАЗОВАНИЯ «МОГОЕНОК» </w:t>
      </w:r>
    </w:p>
    <w:p w:rsidR="00DE10D2" w:rsidRDefault="00DE10D2" w:rsidP="008B2D43">
      <w:pPr>
        <w:jc w:val="both"/>
        <w:rPr>
          <w:rFonts w:ascii="Arial" w:hAnsi="Arial" w:cs="Arial"/>
          <w:sz w:val="28"/>
          <w:szCs w:val="28"/>
        </w:rPr>
      </w:pPr>
    </w:p>
    <w:p w:rsidR="008B2D43" w:rsidRPr="008B2D43" w:rsidRDefault="008B2D43" w:rsidP="00D27C76">
      <w:pPr>
        <w:ind w:firstLine="709"/>
        <w:jc w:val="both"/>
        <w:rPr>
          <w:rFonts w:ascii="Arial" w:hAnsi="Arial" w:cs="Arial"/>
        </w:rPr>
      </w:pPr>
      <w:r w:rsidRPr="008B2D43">
        <w:rPr>
          <w:rFonts w:ascii="Arial" w:hAnsi="Arial" w:cs="Arial"/>
        </w:rPr>
        <w:t>В</w:t>
      </w:r>
      <w:r w:rsidR="00D27C76">
        <w:rPr>
          <w:rFonts w:ascii="Arial" w:hAnsi="Arial" w:cs="Arial"/>
        </w:rPr>
        <w:t xml:space="preserve"> </w:t>
      </w:r>
      <w:r w:rsidRPr="008B2D43">
        <w:rPr>
          <w:rFonts w:ascii="Arial" w:hAnsi="Arial" w:cs="Arial"/>
        </w:rPr>
        <w:t>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 Приказом Министерства финансов Российской Федерации от 28 июля 2010 года № 81н</w:t>
      </w:r>
      <w:r w:rsidR="00DE10D2">
        <w:rPr>
          <w:rFonts w:ascii="Arial" w:hAnsi="Arial" w:cs="Arial"/>
        </w:rPr>
        <w:t>(ред.от 29.08.2016г.)</w:t>
      </w:r>
      <w:r w:rsidRPr="008B2D43">
        <w:rPr>
          <w:rFonts w:ascii="Arial" w:hAnsi="Arial" w:cs="Arial"/>
        </w:rPr>
        <w:t xml:space="preserve">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</w:t>
      </w:r>
      <w:r w:rsidR="00671141">
        <w:rPr>
          <w:rFonts w:ascii="Arial" w:hAnsi="Arial" w:cs="Arial"/>
        </w:rPr>
        <w:t xml:space="preserve"> «Могоенок»</w:t>
      </w:r>
    </w:p>
    <w:p w:rsidR="00E541D0" w:rsidRDefault="00E541D0" w:rsidP="00E541D0">
      <w:pPr>
        <w:ind w:firstLine="709"/>
        <w:rPr>
          <w:rFonts w:ascii="Arial" w:hAnsi="Arial" w:cs="Arial"/>
          <w:spacing w:val="20"/>
        </w:rPr>
      </w:pPr>
    </w:p>
    <w:p w:rsidR="00E541D0" w:rsidRPr="00E541D0" w:rsidRDefault="00E541D0" w:rsidP="00E541D0">
      <w:pPr>
        <w:rPr>
          <w:rFonts w:ascii="Arial" w:hAnsi="Arial" w:cs="Arial"/>
        </w:rPr>
      </w:pPr>
    </w:p>
    <w:p w:rsidR="00E541D0" w:rsidRDefault="00E541D0" w:rsidP="00E54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87777">
        <w:rPr>
          <w:rFonts w:ascii="Arial" w:hAnsi="Arial" w:cs="Arial"/>
          <w:b/>
          <w:sz w:val="30"/>
          <w:szCs w:val="30"/>
        </w:rPr>
        <w:t>:</w:t>
      </w:r>
    </w:p>
    <w:p w:rsidR="00DE10D2" w:rsidRDefault="00DE10D2" w:rsidP="008B2D43">
      <w:pPr>
        <w:ind w:firstLine="720"/>
        <w:jc w:val="both"/>
        <w:rPr>
          <w:rFonts w:ascii="Arial" w:hAnsi="Arial" w:cs="Arial"/>
        </w:rPr>
      </w:pPr>
    </w:p>
    <w:p w:rsidR="008B2D43" w:rsidRPr="00DE10D2" w:rsidRDefault="00DE10D2" w:rsidP="008B2D43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</w:t>
      </w:r>
      <w:r w:rsidR="008B2D43" w:rsidRPr="00DE10D2">
        <w:rPr>
          <w:rFonts w:ascii="Arial" w:hAnsi="Arial" w:cs="Arial"/>
        </w:rPr>
        <w:t>Утвердить  План финансово-хозяйственной деятельности муниципального бюджетного учреждения культуры «Информационно-культурный центр» муниципального образования «Могоенок» (приложение).</w:t>
      </w:r>
    </w:p>
    <w:p w:rsidR="008B2D43" w:rsidRPr="00DE10D2" w:rsidRDefault="008B2D43" w:rsidP="008B2D43">
      <w:pPr>
        <w:ind w:firstLine="720"/>
        <w:jc w:val="both"/>
        <w:rPr>
          <w:rFonts w:ascii="Arial" w:hAnsi="Arial" w:cs="Arial"/>
        </w:rPr>
      </w:pPr>
      <w:bookmarkStart w:id="1" w:name="sub_2"/>
      <w:r w:rsidRPr="00DE10D2">
        <w:rPr>
          <w:rFonts w:ascii="Arial" w:hAnsi="Arial" w:cs="Arial"/>
        </w:rPr>
        <w:t>2. Настоящее постановление  распространяется на правоотношения возникшие с 1 января 201</w:t>
      </w:r>
      <w:r w:rsidR="00DE10D2">
        <w:rPr>
          <w:rFonts w:ascii="Arial" w:hAnsi="Arial" w:cs="Arial"/>
        </w:rPr>
        <w:t>8</w:t>
      </w:r>
      <w:r w:rsidRPr="00DE10D2">
        <w:rPr>
          <w:rFonts w:ascii="Arial" w:hAnsi="Arial" w:cs="Arial"/>
        </w:rPr>
        <w:t xml:space="preserve"> года.</w:t>
      </w:r>
    </w:p>
    <w:bookmarkEnd w:id="1"/>
    <w:p w:rsidR="008B2D43" w:rsidRPr="00DE10D2" w:rsidRDefault="008B2D43" w:rsidP="008B2D43">
      <w:pPr>
        <w:ind w:firstLine="709"/>
        <w:jc w:val="both"/>
        <w:rPr>
          <w:rFonts w:ascii="Arial" w:hAnsi="Arial" w:cs="Arial"/>
        </w:rPr>
      </w:pPr>
      <w:r w:rsidRPr="00DE10D2">
        <w:rPr>
          <w:rFonts w:ascii="Arial" w:hAnsi="Arial" w:cs="Arial"/>
        </w:rPr>
        <w:t xml:space="preserve">3. Опубликовать данное постановление в </w:t>
      </w:r>
      <w:r w:rsidR="00D27C76">
        <w:rPr>
          <w:rFonts w:ascii="Arial" w:hAnsi="Arial" w:cs="Arial"/>
        </w:rPr>
        <w:t xml:space="preserve">печатном средстве массовой информации </w:t>
      </w:r>
      <w:r w:rsidRPr="00DE10D2">
        <w:rPr>
          <w:rFonts w:ascii="Arial" w:hAnsi="Arial" w:cs="Arial"/>
        </w:rPr>
        <w:t xml:space="preserve">«Могоеновский вестник» и </w:t>
      </w:r>
      <w:r w:rsidR="00D27C76">
        <w:rPr>
          <w:rFonts w:ascii="Arial" w:hAnsi="Arial" w:cs="Arial"/>
        </w:rPr>
        <w:t xml:space="preserve">разместить на официальном </w:t>
      </w:r>
      <w:r w:rsidRPr="00DE10D2">
        <w:rPr>
          <w:rFonts w:ascii="Arial" w:hAnsi="Arial" w:cs="Arial"/>
        </w:rPr>
        <w:t xml:space="preserve">сайте </w:t>
      </w:r>
      <w:r w:rsidR="00D27C76">
        <w:rPr>
          <w:rFonts w:ascii="Arial" w:hAnsi="Arial" w:cs="Arial"/>
        </w:rPr>
        <w:t xml:space="preserve">администрации </w:t>
      </w:r>
      <w:r w:rsidRPr="00DE10D2">
        <w:rPr>
          <w:rFonts w:ascii="Arial" w:hAnsi="Arial" w:cs="Arial"/>
        </w:rPr>
        <w:t xml:space="preserve">муниципального образования «Могоенок» в </w:t>
      </w:r>
      <w:r w:rsidR="00D27C76">
        <w:rPr>
          <w:rFonts w:ascii="Arial" w:hAnsi="Arial" w:cs="Arial"/>
        </w:rPr>
        <w:t xml:space="preserve">информационно-телекоммуникационной </w:t>
      </w:r>
      <w:r w:rsidRPr="00DE10D2">
        <w:rPr>
          <w:rFonts w:ascii="Arial" w:hAnsi="Arial" w:cs="Arial"/>
        </w:rPr>
        <w:t xml:space="preserve">сети </w:t>
      </w:r>
      <w:r w:rsidR="00D27C76">
        <w:rPr>
          <w:rFonts w:ascii="Arial" w:hAnsi="Arial" w:cs="Arial"/>
        </w:rPr>
        <w:t>«И</w:t>
      </w:r>
      <w:r w:rsidRPr="00DE10D2">
        <w:rPr>
          <w:rFonts w:ascii="Arial" w:hAnsi="Arial" w:cs="Arial"/>
        </w:rPr>
        <w:t>нтернет</w:t>
      </w:r>
      <w:r w:rsidR="00D27C76">
        <w:rPr>
          <w:rFonts w:ascii="Arial" w:hAnsi="Arial" w:cs="Arial"/>
        </w:rPr>
        <w:t>»</w:t>
      </w:r>
      <w:r w:rsidRPr="00DE10D2">
        <w:rPr>
          <w:rFonts w:ascii="Arial" w:hAnsi="Arial" w:cs="Arial"/>
        </w:rPr>
        <w:t>.</w:t>
      </w:r>
    </w:p>
    <w:p w:rsidR="008B2D43" w:rsidRDefault="008B2D43" w:rsidP="008B2D43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DE10D2">
        <w:rPr>
          <w:rFonts w:ascii="Arial" w:hAnsi="Arial" w:cs="Arial"/>
        </w:rPr>
        <w:t>4. Контроль за исполнением настоящего постановления оставляю за собой</w:t>
      </w:r>
      <w:r w:rsidRPr="00DE10D2">
        <w:rPr>
          <w:rFonts w:ascii="Arial Narrow" w:hAnsi="Arial Narrow"/>
          <w:sz w:val="28"/>
          <w:szCs w:val="28"/>
        </w:rPr>
        <w:t>.</w:t>
      </w:r>
    </w:p>
    <w:p w:rsidR="00D27C76" w:rsidRDefault="00D27C76" w:rsidP="008B2D43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D27C76" w:rsidRDefault="00D27C76" w:rsidP="008B2D43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D27C76" w:rsidRDefault="00D27C76" w:rsidP="00D27C76">
      <w:pPr>
        <w:jc w:val="both"/>
        <w:rPr>
          <w:rFonts w:ascii="Arial" w:hAnsi="Arial" w:cs="Arial"/>
        </w:rPr>
      </w:pPr>
      <w:r w:rsidRPr="00D27C7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администрации МО «Могоенок»</w:t>
      </w:r>
    </w:p>
    <w:p w:rsidR="00D27C76" w:rsidRPr="00D27C76" w:rsidRDefault="00D27C76" w:rsidP="00D27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8B2D43" w:rsidRDefault="008B2D43" w:rsidP="008B2D43">
      <w:pPr>
        <w:jc w:val="both"/>
        <w:rPr>
          <w:sz w:val="28"/>
          <w:szCs w:val="28"/>
        </w:rPr>
      </w:pPr>
    </w:p>
    <w:p w:rsidR="00F146F6" w:rsidRDefault="00F146F6" w:rsidP="008B2D43">
      <w:pPr>
        <w:jc w:val="both"/>
        <w:rPr>
          <w:sz w:val="28"/>
          <w:szCs w:val="28"/>
        </w:rPr>
      </w:pPr>
    </w:p>
    <w:p w:rsidR="00B64084" w:rsidRDefault="00B64084" w:rsidP="008B2D43">
      <w:pPr>
        <w:jc w:val="both"/>
        <w:rPr>
          <w:sz w:val="28"/>
          <w:szCs w:val="28"/>
        </w:rPr>
      </w:pPr>
    </w:p>
    <w:p w:rsidR="00B64084" w:rsidRDefault="00B64084" w:rsidP="008B2D43">
      <w:pPr>
        <w:jc w:val="both"/>
        <w:rPr>
          <w:sz w:val="28"/>
          <w:szCs w:val="28"/>
        </w:rPr>
      </w:pPr>
    </w:p>
    <w:p w:rsidR="00B64084" w:rsidRDefault="00B64084" w:rsidP="008B2D43">
      <w:pPr>
        <w:jc w:val="both"/>
        <w:rPr>
          <w:sz w:val="28"/>
          <w:szCs w:val="28"/>
        </w:rPr>
      </w:pPr>
    </w:p>
    <w:p w:rsidR="00B64084" w:rsidRDefault="00B64084" w:rsidP="008B2D43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5"/>
        <w:gridCol w:w="1411"/>
        <w:gridCol w:w="1989"/>
        <w:gridCol w:w="514"/>
        <w:gridCol w:w="1436"/>
        <w:gridCol w:w="2101"/>
        <w:gridCol w:w="1718"/>
      </w:tblGrid>
      <w:tr w:rsidR="00F146F6" w:rsidRPr="003B6ADF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lastRenderedPageBreak/>
              <w:t>«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СОГЛАСОВАНО»                                                                                        «УТВЕРЖДАЮ»</w:t>
            </w: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Начальник финансового отдела МО «Могоенок»            Глава администрации МО «Могоенок»</w:t>
            </w: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Д.Г.Гарифулина          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М.П.Клименков                  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</w:t>
            </w: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(подпись)       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     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подпись(расшифровка подписи)                                             (расшифровка подписи)</w:t>
            </w: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</w:p>
          <w:p w:rsidR="00F146F6" w:rsidRPr="00F146F6" w:rsidRDefault="00F146F6" w:rsidP="00B64084">
            <w:pPr>
              <w:rPr>
                <w:rFonts w:ascii="Courier New" w:hAnsi="Courier New" w:cs="Courier New"/>
                <w:lang w:eastAsia="ru-RU"/>
              </w:rPr>
            </w:pPr>
          </w:p>
          <w:p w:rsidR="00F146F6" w:rsidRPr="003B6ADF" w:rsidRDefault="00F146F6" w:rsidP="00B64084">
            <w:pPr>
              <w:ind w:right="-250"/>
              <w:rPr>
                <w:b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«29»  декабря     2017 г.     «29» декабря     2017 г.</w:t>
            </w:r>
          </w:p>
        </w:tc>
      </w:tr>
      <w:tr w:rsidR="00F146F6" w:rsidRPr="003B6ADF" w:rsidTr="00B64084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3B6ADF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146F6" w:rsidRPr="00F146F6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spacing w:line="274" w:lineRule="exact"/>
              <w:ind w:right="40"/>
              <w:jc w:val="center"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b/>
                <w:shd w:val="clear" w:color="auto" w:fill="FFFFFF"/>
              </w:rPr>
              <w:t xml:space="preserve">План финансово-хозяйственной деятельности </w:t>
            </w:r>
          </w:p>
          <w:p w:rsidR="00F146F6" w:rsidRPr="00791036" w:rsidRDefault="00F146F6" w:rsidP="00B64084">
            <w:pPr>
              <w:tabs>
                <w:tab w:val="left" w:leader="underscore" w:pos="4709"/>
              </w:tabs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b/>
                <w:shd w:val="clear" w:color="auto" w:fill="FFFFFF"/>
              </w:rPr>
              <w:t>на</w:t>
            </w:r>
            <w:r w:rsidRPr="00791036">
              <w:rPr>
                <w:rFonts w:ascii="Arial" w:eastAsia="Calibri" w:hAnsi="Arial" w:cs="Arial"/>
                <w:b/>
                <w:u w:val="single"/>
                <w:shd w:val="clear" w:color="auto" w:fill="FFFFFF"/>
              </w:rPr>
              <w:t xml:space="preserve"> 2018</w:t>
            </w:r>
            <w:r w:rsidRPr="00791036">
              <w:rPr>
                <w:rFonts w:ascii="Arial" w:eastAsia="Calibri" w:hAnsi="Arial" w:cs="Arial"/>
                <w:b/>
                <w:shd w:val="clear" w:color="auto" w:fill="FFFFFF"/>
              </w:rPr>
              <w:t xml:space="preserve"> год </w:t>
            </w:r>
          </w:p>
          <w:tbl>
            <w:tblPr>
              <w:tblW w:w="10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3"/>
              <w:gridCol w:w="4995"/>
              <w:gridCol w:w="1843"/>
              <w:gridCol w:w="1241"/>
            </w:tblGrid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u w:val="single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u w:val="single"/>
                      <w:shd w:val="clear" w:color="auto" w:fill="FFFFFF"/>
                    </w:rPr>
                    <w:t>«29» декабря  2017 г.</w:t>
                  </w: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КОДЫ</w:t>
                  </w:r>
                </w:p>
              </w:tc>
            </w:tr>
            <w:tr w:rsidR="00F146F6" w:rsidRPr="00791036" w:rsidTr="00B64084">
              <w:tc>
                <w:tcPr>
                  <w:tcW w:w="708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Наименование                  Муниципальное бюджетное учреждение</w:t>
                  </w: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муниципального              культуры    «Информационно-культурный</w:t>
                  </w: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уреждения                       центр» муниципального образования</w:t>
                  </w: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 xml:space="preserve">                                                                     «Могоенок»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Форма по</w:t>
                  </w:r>
                </w:p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 xml:space="preserve"> КФД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708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 xml:space="preserve">Дата 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29.12.2017</w:t>
                  </w: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по ОКПО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30037443</w:t>
                  </w: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 xml:space="preserve">ИНН/КПП 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u w:val="single"/>
                      <w:shd w:val="clear" w:color="auto" w:fill="FFFFFF"/>
                    </w:rPr>
                    <w:t>3851004914/  385101001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 xml:space="preserve">Единица измерения: 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руб.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</w:tr>
            <w:tr w:rsidR="00F146F6" w:rsidRPr="00791036" w:rsidTr="00B64084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по ОКЕИ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F146F6" w:rsidRPr="00791036" w:rsidRDefault="00F146F6" w:rsidP="00B64084">
                  <w:pPr>
                    <w:tabs>
                      <w:tab w:val="left" w:leader="underscore" w:pos="4709"/>
                    </w:tabs>
                    <w:spacing w:before="60"/>
                    <w:rPr>
                      <w:rFonts w:ascii="Arial" w:eastAsia="Calibri" w:hAnsi="Arial" w:cs="Arial"/>
                      <w:shd w:val="clear" w:color="auto" w:fill="FFFFFF"/>
                    </w:rPr>
                  </w:pPr>
                  <w:r w:rsidRPr="00791036">
                    <w:rPr>
                      <w:rFonts w:ascii="Arial" w:eastAsia="Calibri" w:hAnsi="Arial" w:cs="Arial"/>
                      <w:shd w:val="clear" w:color="auto" w:fill="FFFFFF"/>
                    </w:rPr>
                    <w:t>383</w:t>
                  </w:r>
                </w:p>
              </w:tc>
            </w:tr>
          </w:tbl>
          <w:p w:rsidR="00F146F6" w:rsidRPr="00791036" w:rsidRDefault="00F146F6" w:rsidP="00B64084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:rsidR="00F146F6" w:rsidRPr="00791036" w:rsidRDefault="00F146F6" w:rsidP="00B64084">
            <w:pPr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 xml:space="preserve">Наименование органа, </w:t>
            </w:r>
          </w:p>
          <w:p w:rsidR="00F146F6" w:rsidRPr="00791036" w:rsidRDefault="00F146F6" w:rsidP="00B64084">
            <w:pPr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>Осуществляющего</w:t>
            </w:r>
          </w:p>
          <w:p w:rsidR="00F146F6" w:rsidRPr="00791036" w:rsidRDefault="00F146F6" w:rsidP="00B64084">
            <w:pPr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 xml:space="preserve"> функции и полномочия</w:t>
            </w:r>
          </w:p>
          <w:p w:rsidR="00F146F6" w:rsidRPr="00791036" w:rsidRDefault="00F146F6" w:rsidP="00B64084">
            <w:pPr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 xml:space="preserve"> учредителя:                             Администрация МО «Могоенок»</w:t>
            </w: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>Адрес фактического</w:t>
            </w: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 xml:space="preserve"> местонахождения </w:t>
            </w: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>муниципального</w:t>
            </w: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bCs/>
              </w:rPr>
            </w:pPr>
            <w:r w:rsidRPr="00791036">
              <w:rPr>
                <w:rFonts w:ascii="Arial" w:eastAsia="Calibri" w:hAnsi="Arial" w:cs="Arial"/>
                <w:shd w:val="clear" w:color="auto" w:fill="FFFFFF"/>
              </w:rPr>
              <w:t xml:space="preserve"> учреждения:                         669479</w:t>
            </w:r>
            <w:r w:rsidRPr="00791036">
              <w:rPr>
                <w:rFonts w:ascii="Arial" w:eastAsia="Calibri" w:hAnsi="Arial" w:cs="Arial"/>
                <w:bCs/>
              </w:rPr>
              <w:t>, Иркутская область, Аларский район,</w:t>
            </w:r>
          </w:p>
          <w:p w:rsidR="00F146F6" w:rsidRPr="00791036" w:rsidRDefault="00F146F6" w:rsidP="00B64084">
            <w:pPr>
              <w:spacing w:before="60"/>
              <w:rPr>
                <w:rFonts w:ascii="Arial" w:eastAsia="Calibri" w:hAnsi="Arial" w:cs="Arial"/>
                <w:shd w:val="clear" w:color="auto" w:fill="FFFFFF"/>
              </w:rPr>
            </w:pPr>
            <w:r w:rsidRPr="00791036">
              <w:rPr>
                <w:rFonts w:ascii="Arial" w:eastAsia="Calibri" w:hAnsi="Arial" w:cs="Arial"/>
                <w:bCs/>
              </w:rPr>
              <w:t>с.Могоенок, ул.Лесная 1Б</w:t>
            </w: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91036">
              <w:rPr>
                <w:rFonts w:ascii="Arial" w:hAnsi="Arial" w:cs="Arial"/>
                <w:b/>
                <w:lang w:eastAsia="ru-RU"/>
              </w:rPr>
              <w:t>I. Сведения о деятельности  учреждения</w:t>
            </w: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91036">
              <w:rPr>
                <w:rFonts w:ascii="Arial" w:hAnsi="Arial" w:cs="Arial"/>
                <w:b/>
                <w:lang w:eastAsia="ru-RU"/>
              </w:rPr>
              <w:t>1.1. Цели деятельности  учреждения:</w:t>
            </w:r>
          </w:p>
        </w:tc>
      </w:tr>
      <w:tr w:rsidR="00F146F6" w:rsidRPr="00F146F6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lastRenderedPageBreak/>
              <w:t>Учреждение создано с целью: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  - обеспечения библиотечного обслуживания населения муниципального образования «Могоенок» с учетом потребностей и интересов различных социально-возрастных групп;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  - организации досуга и приобщения жителей муниципального образования «Могоенок» к творчеству, культурному развитию и самообразованию, любительскому искусству и ремеслам.</w:t>
            </w:r>
          </w:p>
        </w:tc>
      </w:tr>
      <w:tr w:rsidR="00F146F6" w:rsidRPr="00F146F6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91036">
              <w:rPr>
                <w:rFonts w:ascii="Arial" w:hAnsi="Arial" w:cs="Arial"/>
                <w:b/>
                <w:lang w:eastAsia="ru-RU"/>
              </w:rPr>
              <w:t>1.2. Виды деятельности  учреждения :</w:t>
            </w:r>
          </w:p>
        </w:tc>
      </w:tr>
      <w:tr w:rsidR="00F146F6" w:rsidRPr="00F146F6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Основные виды деятельности Учреждения: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  - оказание  консультативной помощи в поиске и выборе источников информации;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комплектование книжных фондов в установленном порядке Учредителем;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компьютеризация и информатизация библиотечных процессов;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внедрение современных форм обслуживания читателей (организация центров правовой.экологической и иной информации, центров чтения, медиатек и т.д.);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предоставление населению дополнительных библиотечных сервисных услуг;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участие в областных, районных, зональных мероприятиях;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проведение спектаклей, концертов и других культурно-зрелищных и выставочных мероприятий, в т. ч. с участием профессиональных коллективов, исполнителей, авторов;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предоставление населению дополнительных досуговых и сервисных услуг;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иная, не запрещенная законодательством Российской Федерации деятельность.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</w:p>
        </w:tc>
      </w:tr>
      <w:tr w:rsidR="00F146F6" w:rsidRPr="00F146F6" w:rsidTr="00B64084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91036">
              <w:rPr>
                <w:rFonts w:ascii="Arial" w:hAnsi="Arial" w:cs="Arial"/>
                <w:b/>
                <w:lang w:eastAsia="ru-RU"/>
              </w:rPr>
              <w:t>1.3. Перечень услуг (работ), осуществляемых на платной основе: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формирование тематических подборок материалов по запросу читателей;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иные виды предпринимательской деятельности, направленные на расширение перечня предоставляемых пользователям библиотек услуг;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организация проведения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т.ч.по заявкам организаций, предприятий и отдельных граждан;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lastRenderedPageBreak/>
              <w:t xml:space="preserve">   - предоставление самодеятельных художественных коллективов и отдельных исполнителей для семейных и гражданских праздников и торжеств;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сдача помещений в аренду на время проведения мероприятий (семинаров, совещаний, конференций и т.п.);</w:t>
            </w:r>
          </w:p>
          <w:p w:rsidR="00F146F6" w:rsidRPr="00791036" w:rsidRDefault="00F146F6" w:rsidP="00B64084">
            <w:pPr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- предоставление услуг по прокату сценических костюмов,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оборудования.</w:t>
            </w: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6F6">
        <w:rPr>
          <w:rFonts w:ascii="Courier New" w:hAnsi="Courier New" w:cs="Courier New"/>
          <w:sz w:val="22"/>
          <w:szCs w:val="22"/>
          <w:lang w:eastAsia="ru-RU"/>
        </w:rPr>
        <w:t>Таблица 1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2" w:name="Par98"/>
      <w:bookmarkEnd w:id="2"/>
      <w:r w:rsidRPr="00F146F6">
        <w:rPr>
          <w:rFonts w:ascii="Arial" w:hAnsi="Arial" w:cs="Arial"/>
          <w:lang w:eastAsia="ru-RU"/>
        </w:rPr>
        <w:t>Показатели финансового состояния МБУК ИКЦ МО «Могоенок»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>на _______01_________________ 20_18 _ г.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 xml:space="preserve">                                                                                 (последнюю отчетную дату)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2458,3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603,1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97,5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1675,1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1035,1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77,1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77,1</w:t>
            </w:r>
          </w:p>
        </w:tc>
      </w:tr>
      <w:tr w:rsidR="00F146F6" w:rsidRPr="00F146F6" w:rsidTr="00B640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  <w:sectPr w:rsidR="00F146F6" w:rsidRPr="003B6ADF" w:rsidSect="00B64084">
          <w:headerReference w:type="default" r:id="rId6"/>
          <w:pgSz w:w="11906" w:h="16838"/>
          <w:pgMar w:top="0" w:right="566" w:bottom="1440" w:left="1133" w:header="0" w:footer="0" w:gutter="0"/>
          <w:cols w:space="720"/>
          <w:noEndnote/>
        </w:sectPr>
      </w:pPr>
    </w:p>
    <w:p w:rsidR="00F146F6" w:rsidRPr="003B6ADF" w:rsidRDefault="00F146F6" w:rsidP="00F146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6F6">
        <w:rPr>
          <w:rFonts w:ascii="Courier New" w:hAnsi="Courier New" w:cs="Courier New"/>
          <w:sz w:val="22"/>
          <w:szCs w:val="22"/>
          <w:lang w:eastAsia="ru-RU"/>
        </w:rPr>
        <w:t>Таблица 2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3" w:name="Par175"/>
      <w:bookmarkEnd w:id="3"/>
      <w:r w:rsidRPr="00F146F6">
        <w:rPr>
          <w:rFonts w:ascii="Arial" w:hAnsi="Arial" w:cs="Arial"/>
          <w:lang w:eastAsia="ru-RU"/>
        </w:rPr>
        <w:t>Показатели по поступлениям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>и выплатам МБУК ИКЦ МО «Могоенок»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>на __________________ 2018__ г.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>(в ред. Приказа Минфина России от 29.08.2016 N 142н)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142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158"/>
        <w:gridCol w:w="1523"/>
        <w:gridCol w:w="1531"/>
        <w:gridCol w:w="1950"/>
        <w:gridCol w:w="981"/>
        <w:gridCol w:w="1016"/>
        <w:gridCol w:w="738"/>
        <w:gridCol w:w="877"/>
      </w:tblGrid>
      <w:tr w:rsidR="00F146F6" w:rsidRPr="00F146F6" w:rsidTr="00B64084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146F6" w:rsidRPr="00F146F6" w:rsidTr="00B64084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146F6" w:rsidRPr="00F146F6" w:rsidTr="00B64084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146F6" w:rsidRPr="00F146F6" w:rsidTr="00B64084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 гранты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2807300,00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2807300,00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4" w:name="Par216"/>
            <w:bookmarkEnd w:id="4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 том числе: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5" w:name="Par239"/>
            <w:bookmarkEnd w:id="5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1916500,00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1916500,00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890800,00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6" w:name="Par305"/>
            <w:bookmarkEnd w:id="6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2807300,00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2807300,00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7" w:name="Par338"/>
            <w:bookmarkEnd w:id="7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1452900,00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1452900,00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оплата труда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1115900,00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1115900,00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337000,00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337000,00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8" w:name="Par372"/>
            <w:bookmarkEnd w:id="8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9" w:name="Par394"/>
            <w:bookmarkEnd w:id="9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0" w:name="Par416"/>
            <w:bookmarkEnd w:id="10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безвозмездные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перечисления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1" w:name="Par440"/>
            <w:bookmarkEnd w:id="11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2" w:name="Par451"/>
            <w:bookmarkEnd w:id="12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расходы на закупку товаров, работ, услуг, 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 т.ч .э/энергия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244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Содержание и обслуживание основных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244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213600,00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213600,00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 244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890800,00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890800,00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3" w:name="Par484"/>
            <w:bookmarkEnd w:id="13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них:</w:t>
            </w:r>
          </w:p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4" w:name="Par541"/>
            <w:bookmarkEnd w:id="14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5" w:name="Par552"/>
            <w:bookmarkEnd w:id="15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16" w:name="Par563"/>
            <w:bookmarkEnd w:id="16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6F6">
        <w:rPr>
          <w:rFonts w:ascii="Courier New" w:hAnsi="Courier New" w:cs="Courier New"/>
          <w:sz w:val="22"/>
          <w:szCs w:val="22"/>
          <w:lang w:eastAsia="ru-RU"/>
        </w:rPr>
        <w:t>Таблица 2.1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17" w:name="Par579"/>
      <w:bookmarkEnd w:id="17"/>
      <w:r w:rsidRPr="00F146F6">
        <w:rPr>
          <w:rFonts w:ascii="Arial" w:hAnsi="Arial" w:cs="Arial"/>
          <w:lang w:eastAsia="ru-RU"/>
        </w:rPr>
        <w:t>Показатели выплат по расходам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 xml:space="preserve">на закупку товаров, работ, услуг учреждения 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>на ___________ 2018__ г.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F146F6" w:rsidRPr="00F146F6" w:rsidTr="00B64084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F146F6" w:rsidRPr="00F146F6" w:rsidTr="00B6408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146F6" w:rsidRPr="00F146F6" w:rsidTr="00B6408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F146F6" w:rsidRPr="00F146F6" w:rsidTr="00B6408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2018__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2019__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2018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20__ г. 1-ый год планового периода</w:t>
            </w: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bookmarkStart w:id="18" w:name="Par606"/>
            <w:bookmarkEnd w:id="18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bookmarkStart w:id="19" w:name="Par608"/>
            <w:bookmarkEnd w:id="19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bookmarkStart w:id="20" w:name="Par609"/>
            <w:bookmarkEnd w:id="20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bookmarkStart w:id="21" w:name="Par611"/>
            <w:bookmarkEnd w:id="21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2" w:name="Par612"/>
            <w:bookmarkEnd w:id="22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1040800,00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1040800,00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3" w:name="Par624"/>
            <w:bookmarkEnd w:id="23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 том числе: на </w:t>
            </w: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4" w:name="Par648"/>
            <w:bookmarkEnd w:id="24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1040800,00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1354400,00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1040800,00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  <w:sectPr w:rsidR="00F146F6" w:rsidRPr="003B6ADF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6F6">
        <w:rPr>
          <w:rFonts w:ascii="Courier New" w:hAnsi="Courier New" w:cs="Courier New"/>
          <w:sz w:val="22"/>
          <w:szCs w:val="22"/>
          <w:lang w:eastAsia="ru-RU"/>
        </w:rPr>
        <w:lastRenderedPageBreak/>
        <w:t>Таблица 3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bookmarkStart w:id="25" w:name="Par677"/>
      <w:bookmarkEnd w:id="25"/>
      <w:r w:rsidRPr="00F146F6">
        <w:rPr>
          <w:rFonts w:ascii="Arial" w:hAnsi="Arial" w:cs="Arial"/>
          <w:lang w:eastAsia="ru-RU"/>
        </w:rPr>
        <w:t xml:space="preserve">                     Сведения о средствах, поступающих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 xml:space="preserve">            во временное распоряжение учреждения 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 xml:space="preserve">         на ______________ 20_18_ г.</w:t>
      </w: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146F6">
        <w:rPr>
          <w:rFonts w:ascii="Arial" w:hAnsi="Arial" w:cs="Arial"/>
          <w:lang w:eastAsia="ru-RU"/>
        </w:rPr>
        <w:t xml:space="preserve">                       (очередной финансовый год)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</w:tr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6" w:name="Par688"/>
            <w:bookmarkEnd w:id="26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7" w:name="Par691"/>
            <w:bookmarkEnd w:id="27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3B6ADF" w:rsidTr="00B6408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</w:tbl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6F6">
        <w:rPr>
          <w:rFonts w:ascii="Courier New" w:hAnsi="Courier New" w:cs="Courier New"/>
          <w:sz w:val="22"/>
          <w:szCs w:val="22"/>
          <w:lang w:eastAsia="ru-RU"/>
        </w:rPr>
        <w:t>Таблица 4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46F6" w:rsidRPr="00F146F6" w:rsidRDefault="00F146F6" w:rsidP="00F14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28" w:name="Par711"/>
      <w:bookmarkEnd w:id="28"/>
      <w:r w:rsidRPr="00F146F6">
        <w:rPr>
          <w:rFonts w:ascii="Arial" w:hAnsi="Arial" w:cs="Arial"/>
          <w:lang w:eastAsia="ru-RU"/>
        </w:rPr>
        <w:t>Справочная информация</w:t>
      </w:r>
    </w:p>
    <w:p w:rsidR="00F146F6" w:rsidRPr="003B6ADF" w:rsidRDefault="00F146F6" w:rsidP="00F146F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1040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276"/>
        <w:gridCol w:w="2552"/>
        <w:gridCol w:w="1149"/>
        <w:gridCol w:w="1354"/>
        <w:gridCol w:w="1436"/>
        <w:gridCol w:w="134"/>
        <w:gridCol w:w="396"/>
        <w:gridCol w:w="832"/>
        <w:gridCol w:w="936"/>
        <w:gridCol w:w="167"/>
        <w:gridCol w:w="69"/>
      </w:tblGrid>
      <w:tr w:rsidR="00F146F6" w:rsidRPr="00F146F6" w:rsidTr="00B64084">
        <w:trPr>
          <w:gridBefore w:val="1"/>
          <w:gridAfter w:val="1"/>
          <w:wBefore w:w="108" w:type="dxa"/>
          <w:wAfter w:w="69" w:type="dxa"/>
        </w:trPr>
        <w:tc>
          <w:tcPr>
            <w:tcW w:w="82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F146F6" w:rsidRPr="00F146F6" w:rsidTr="00B64084">
        <w:trPr>
          <w:gridBefore w:val="1"/>
          <w:gridAfter w:val="1"/>
          <w:wBefore w:w="108" w:type="dxa"/>
          <w:wAfter w:w="69" w:type="dxa"/>
        </w:trPr>
        <w:tc>
          <w:tcPr>
            <w:tcW w:w="82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</w:tr>
      <w:tr w:rsidR="00F146F6" w:rsidRPr="00F146F6" w:rsidTr="00B64084">
        <w:trPr>
          <w:gridBefore w:val="1"/>
          <w:gridAfter w:val="1"/>
          <w:wBefore w:w="108" w:type="dxa"/>
          <w:wAfter w:w="69" w:type="dxa"/>
        </w:trPr>
        <w:tc>
          <w:tcPr>
            <w:tcW w:w="82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F146F6" w:rsidTr="00B64084">
        <w:trPr>
          <w:gridBefore w:val="1"/>
          <w:gridAfter w:val="1"/>
          <w:wBefore w:w="108" w:type="dxa"/>
          <w:wAfter w:w="69" w:type="dxa"/>
        </w:trPr>
        <w:tc>
          <w:tcPr>
            <w:tcW w:w="82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F146F6" w:rsidTr="00B64084">
        <w:trPr>
          <w:gridBefore w:val="1"/>
          <w:gridAfter w:val="1"/>
          <w:wBefore w:w="108" w:type="dxa"/>
          <w:wAfter w:w="69" w:type="dxa"/>
        </w:trPr>
        <w:tc>
          <w:tcPr>
            <w:tcW w:w="82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bookmarkStart w:id="29" w:name="Par725"/>
            <w:bookmarkEnd w:id="29"/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Руководитель учреждения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eastAsia="ru-RU"/>
              </w:rPr>
            </w:pPr>
            <w:r w:rsidRPr="00791036">
              <w:rPr>
                <w:rFonts w:ascii="Arial" w:hAnsi="Arial" w:cs="Arial"/>
                <w:u w:val="single"/>
                <w:lang w:eastAsia="ru-RU"/>
              </w:rPr>
              <w:t xml:space="preserve">                                          И.Н. Тверикина</w:t>
            </w:r>
          </w:p>
          <w:p w:rsidR="00F146F6" w:rsidRPr="00791036" w:rsidRDefault="00F146F6" w:rsidP="00B64084">
            <w:pPr>
              <w:widowControl w:val="0"/>
              <w:tabs>
                <w:tab w:val="left" w:pos="36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      (подпись) (расшифровка подписи)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Главный бухгалтер  учреждения  </w:t>
            </w: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eastAsia="ru-RU"/>
              </w:rPr>
            </w:pP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791036">
              <w:rPr>
                <w:rFonts w:ascii="Arial" w:hAnsi="Arial" w:cs="Arial"/>
                <w:u w:val="single"/>
                <w:lang w:eastAsia="ru-RU"/>
              </w:rPr>
              <w:t>не  предусмотрен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Исполнитель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F146F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бухгалтер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eastAsia="ru-RU"/>
              </w:rPr>
            </w:pPr>
            <w:r w:rsidRPr="00791036">
              <w:rPr>
                <w:rFonts w:ascii="Arial" w:hAnsi="Arial" w:cs="Arial"/>
                <w:u w:val="single"/>
                <w:lang w:eastAsia="ru-RU"/>
              </w:rPr>
              <w:t>Т.И.Козлова</w:t>
            </w:r>
          </w:p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(подпись) (расшифровка подписи)</w:t>
            </w: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 xml:space="preserve">29 декабря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791036">
              <w:rPr>
                <w:rFonts w:ascii="Arial" w:hAnsi="Arial" w:cs="Arial"/>
                <w:lang w:eastAsia="ru-RU"/>
              </w:rPr>
              <w:t>2017г.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F6" w:rsidRPr="0079103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46F6" w:rsidRPr="00F146F6" w:rsidTr="00B64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F6" w:rsidRPr="00F146F6" w:rsidRDefault="00F146F6" w:rsidP="00B6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46F6" w:rsidRPr="00F146F6" w:rsidRDefault="00F146F6" w:rsidP="00F146F6">
      <w:pPr>
        <w:rPr>
          <w:rFonts w:ascii="Courier New" w:hAnsi="Courier New" w:cs="Courier New"/>
          <w:sz w:val="22"/>
          <w:szCs w:val="22"/>
        </w:rPr>
      </w:pPr>
    </w:p>
    <w:p w:rsidR="00F146F6" w:rsidRPr="00F146F6" w:rsidRDefault="00F146F6" w:rsidP="008B2D43">
      <w:pPr>
        <w:jc w:val="both"/>
        <w:rPr>
          <w:rFonts w:ascii="Courier New" w:hAnsi="Courier New" w:cs="Courier New"/>
          <w:sz w:val="22"/>
          <w:szCs w:val="22"/>
        </w:rPr>
      </w:pPr>
    </w:p>
    <w:sectPr w:rsidR="00F146F6" w:rsidRPr="00F146F6" w:rsidSect="00674CD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D5" w:rsidRDefault="001837D5" w:rsidP="0042012B">
      <w:r>
        <w:separator/>
      </w:r>
    </w:p>
  </w:endnote>
  <w:endnote w:type="continuationSeparator" w:id="1">
    <w:p w:rsidR="001837D5" w:rsidRDefault="001837D5" w:rsidP="0042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84" w:rsidRDefault="00B6408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D5" w:rsidRDefault="001837D5" w:rsidP="0042012B">
      <w:r>
        <w:separator/>
      </w:r>
    </w:p>
  </w:footnote>
  <w:footnote w:type="continuationSeparator" w:id="1">
    <w:p w:rsidR="001837D5" w:rsidRDefault="001837D5" w:rsidP="0042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84" w:rsidRDefault="00B640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4084" w:rsidRDefault="00B64084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84" w:rsidRDefault="00B6408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D0"/>
    <w:rsid w:val="00145D61"/>
    <w:rsid w:val="00172351"/>
    <w:rsid w:val="001837D5"/>
    <w:rsid w:val="0042012B"/>
    <w:rsid w:val="005B6E12"/>
    <w:rsid w:val="00671141"/>
    <w:rsid w:val="00674CD1"/>
    <w:rsid w:val="00791036"/>
    <w:rsid w:val="007A7F4E"/>
    <w:rsid w:val="007E0DF5"/>
    <w:rsid w:val="0081348E"/>
    <w:rsid w:val="00824C68"/>
    <w:rsid w:val="008B2D43"/>
    <w:rsid w:val="00B445F9"/>
    <w:rsid w:val="00B64084"/>
    <w:rsid w:val="00BC4C08"/>
    <w:rsid w:val="00C24897"/>
    <w:rsid w:val="00C87777"/>
    <w:rsid w:val="00CC5B72"/>
    <w:rsid w:val="00D27C76"/>
    <w:rsid w:val="00DE10D2"/>
    <w:rsid w:val="00E05AA5"/>
    <w:rsid w:val="00E541D0"/>
    <w:rsid w:val="00F146F6"/>
    <w:rsid w:val="00F21077"/>
    <w:rsid w:val="00F2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41D0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table" w:styleId="a4">
    <w:name w:val="Table Grid"/>
    <w:basedOn w:val="a1"/>
    <w:uiPriority w:val="59"/>
    <w:rsid w:val="00F2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2018-01-15T03:57:00Z</cp:lastPrinted>
  <dcterms:created xsi:type="dcterms:W3CDTF">2017-12-27T09:07:00Z</dcterms:created>
  <dcterms:modified xsi:type="dcterms:W3CDTF">2018-01-15T04:02:00Z</dcterms:modified>
</cp:coreProperties>
</file>